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19" w:rsidRPr="00E22232" w:rsidRDefault="0050744D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144"/>
          <w:szCs w:val="144"/>
        </w:rPr>
        <w:t xml:space="preserve">    </w:t>
      </w:r>
      <w:r w:rsidRPr="00E60340">
        <w:rPr>
          <w:color w:val="00B050"/>
          <w:sz w:val="144"/>
          <w:szCs w:val="144"/>
        </w:rPr>
        <w:t>Laugh test</w:t>
      </w:r>
    </w:p>
    <w:p w:rsidR="00591E19" w:rsidRDefault="00591E19"/>
    <w:p w:rsidR="00E60340" w:rsidRPr="00E60340" w:rsidRDefault="00591E19">
      <w:pPr>
        <w:rPr>
          <w:color w:val="00B050"/>
          <w:sz w:val="36"/>
          <w:szCs w:val="36"/>
        </w:rPr>
      </w:pPr>
      <w:r w:rsidRPr="00E60340">
        <w:rPr>
          <w:color w:val="00B050"/>
          <w:sz w:val="36"/>
          <w:szCs w:val="36"/>
        </w:rPr>
        <w:t xml:space="preserve">How to play: </w:t>
      </w:r>
    </w:p>
    <w:p w:rsidR="00591E19" w:rsidRPr="0050744D" w:rsidRDefault="00591E19">
      <w:pPr>
        <w:rPr>
          <w:sz w:val="36"/>
          <w:szCs w:val="36"/>
        </w:rPr>
      </w:pPr>
      <w:r w:rsidRPr="0050744D">
        <w:rPr>
          <w:sz w:val="36"/>
          <w:szCs w:val="36"/>
        </w:rPr>
        <w:t xml:space="preserve">1. First sing: (translated to English </w:t>
      </w:r>
      <w:r w:rsidR="0050744D" w:rsidRPr="0050744D">
        <w:rPr>
          <w:sz w:val="36"/>
          <w:szCs w:val="36"/>
        </w:rPr>
        <w:t>edition</w:t>
      </w:r>
      <w:r w:rsidR="00141FAC">
        <w:rPr>
          <w:sz w:val="36"/>
          <w:szCs w:val="36"/>
        </w:rPr>
        <w:t xml:space="preserve">) </w:t>
      </w:r>
      <w:r w:rsidR="00E60340">
        <w:rPr>
          <w:sz w:val="36"/>
          <w:szCs w:val="36"/>
        </w:rPr>
        <w:t>“</w:t>
      </w:r>
      <w:r w:rsidR="00141FAC">
        <w:rPr>
          <w:sz w:val="36"/>
          <w:szCs w:val="36"/>
        </w:rPr>
        <w:t>I hold you</w:t>
      </w:r>
      <w:r w:rsidR="00E60340">
        <w:rPr>
          <w:sz w:val="36"/>
          <w:szCs w:val="36"/>
        </w:rPr>
        <w:t>, you</w:t>
      </w:r>
      <w:r w:rsidRPr="0050744D">
        <w:rPr>
          <w:sz w:val="36"/>
          <w:szCs w:val="36"/>
        </w:rPr>
        <w:t xml:space="preserve"> hold me by the chin</w:t>
      </w:r>
      <w:r w:rsidR="00E60340">
        <w:rPr>
          <w:sz w:val="36"/>
          <w:szCs w:val="36"/>
        </w:rPr>
        <w:t>,</w:t>
      </w:r>
      <w:r w:rsidRPr="0050744D">
        <w:rPr>
          <w:sz w:val="36"/>
          <w:szCs w:val="36"/>
        </w:rPr>
        <w:t xml:space="preserve"> </w:t>
      </w:r>
      <w:proofErr w:type="gramStart"/>
      <w:r w:rsidRPr="0050744D">
        <w:rPr>
          <w:sz w:val="36"/>
          <w:szCs w:val="36"/>
        </w:rPr>
        <w:t>the</w:t>
      </w:r>
      <w:proofErr w:type="gramEnd"/>
      <w:r w:rsidRPr="0050744D">
        <w:rPr>
          <w:sz w:val="36"/>
          <w:szCs w:val="36"/>
        </w:rPr>
        <w:t xml:space="preserve"> fi</w:t>
      </w:r>
      <w:r w:rsidR="00E60340">
        <w:rPr>
          <w:sz w:val="36"/>
          <w:szCs w:val="36"/>
        </w:rPr>
        <w:t>rst person to laugh will get a tap”</w:t>
      </w:r>
      <w:r w:rsidRPr="0050744D">
        <w:rPr>
          <w:sz w:val="36"/>
          <w:szCs w:val="36"/>
        </w:rPr>
        <w:t xml:space="preserve">. </w:t>
      </w:r>
    </w:p>
    <w:p w:rsidR="00591E19" w:rsidRPr="0050744D" w:rsidRDefault="00680D80">
      <w:pPr>
        <w:rPr>
          <w:sz w:val="36"/>
          <w:szCs w:val="36"/>
        </w:rPr>
      </w:pPr>
      <w:r w:rsidRPr="0050744D">
        <w:rPr>
          <w:sz w:val="36"/>
          <w:szCs w:val="36"/>
        </w:rPr>
        <w:t xml:space="preserve">2. </w:t>
      </w:r>
      <w:r w:rsidR="00591E19" w:rsidRPr="0050744D">
        <w:rPr>
          <w:sz w:val="36"/>
          <w:szCs w:val="36"/>
        </w:rPr>
        <w:t>Make sure that you are both holding each other’</w:t>
      </w:r>
      <w:r w:rsidR="00E60340">
        <w:rPr>
          <w:sz w:val="36"/>
          <w:szCs w:val="36"/>
        </w:rPr>
        <w:t xml:space="preserve">s chins and looking each other </w:t>
      </w:r>
      <w:r w:rsidR="00591E19" w:rsidRPr="0050744D">
        <w:rPr>
          <w:sz w:val="36"/>
          <w:szCs w:val="36"/>
        </w:rPr>
        <w:t>in the eye.</w:t>
      </w:r>
    </w:p>
    <w:p w:rsidR="00591E19" w:rsidRPr="0050744D" w:rsidRDefault="00E60340" w:rsidP="00E60340">
      <w:pPr>
        <w:rPr>
          <w:sz w:val="36"/>
          <w:szCs w:val="36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61C2DE2A" wp14:editId="0BD1DAFC">
            <wp:simplePos x="0" y="0"/>
            <wp:positionH relativeFrom="column">
              <wp:posOffset>2800350</wp:posOffset>
            </wp:positionH>
            <wp:positionV relativeFrom="paragraph">
              <wp:posOffset>430530</wp:posOffset>
            </wp:positionV>
            <wp:extent cx="3592195" cy="1905000"/>
            <wp:effectExtent l="0" t="0" r="8255" b="0"/>
            <wp:wrapTight wrapText="bothSides">
              <wp:wrapPolygon edited="0">
                <wp:start x="0" y="0"/>
                <wp:lineTo x="0" y="21384"/>
                <wp:lineTo x="21535" y="21384"/>
                <wp:lineTo x="21535" y="0"/>
                <wp:lineTo x="0" y="0"/>
              </wp:wrapPolygon>
            </wp:wrapTight>
            <wp:docPr id="2" name="Picture 2" descr="https://beamingnotes.com/wp-content/uploads/2013/06/make-me-laugh-d884e93a2b0d0bcae52ee11e89e2c30c7c5f0a50-s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eamingnotes.com/wp-content/uploads/2013/06/make-me-laugh-d884e93a2b0d0bcae52ee11e89e2c30c7c5f0a50-s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80" w:rsidRPr="0050744D">
        <w:rPr>
          <w:sz w:val="36"/>
          <w:szCs w:val="36"/>
        </w:rPr>
        <w:t>3. After you finish</w:t>
      </w:r>
      <w:r w:rsidR="00591E19" w:rsidRPr="0050744D">
        <w:rPr>
          <w:sz w:val="36"/>
          <w:szCs w:val="36"/>
        </w:rPr>
        <w:t xml:space="preserve"> singing whoever laughs first will lose.</w:t>
      </w:r>
    </w:p>
    <w:p w:rsidR="00680D80" w:rsidRDefault="00680D80" w:rsidP="00E60340">
      <w:pPr>
        <w:rPr>
          <w:sz w:val="36"/>
          <w:szCs w:val="36"/>
        </w:rPr>
      </w:pPr>
    </w:p>
    <w:p w:rsidR="00680D80" w:rsidRPr="00E60340" w:rsidRDefault="00680D80" w:rsidP="00E60340">
      <w:pPr>
        <w:rPr>
          <w:color w:val="00B050"/>
          <w:sz w:val="36"/>
          <w:szCs w:val="36"/>
        </w:rPr>
      </w:pPr>
      <w:r w:rsidRPr="00E60340">
        <w:rPr>
          <w:color w:val="00B050"/>
          <w:sz w:val="36"/>
          <w:szCs w:val="36"/>
        </w:rPr>
        <w:t>Rules:</w:t>
      </w:r>
    </w:p>
    <w:p w:rsidR="00E60340" w:rsidRDefault="00E60340" w:rsidP="00E6034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Tap the persons face gently! </w:t>
      </w:r>
    </w:p>
    <w:p w:rsidR="00E60340" w:rsidRDefault="00E60340" w:rsidP="00E6034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Hold each other’s chins with your hands. </w:t>
      </w:r>
    </w:p>
    <w:p w:rsidR="00E60340" w:rsidRDefault="00E60340" w:rsidP="00E6034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Sing the song. </w:t>
      </w:r>
    </w:p>
    <w:p w:rsidR="00E60340" w:rsidRDefault="00E60340" w:rsidP="00E6034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When the first person laughs they can a </w:t>
      </w:r>
      <w:r w:rsidRPr="00E60340">
        <w:rPr>
          <w:sz w:val="36"/>
          <w:szCs w:val="36"/>
          <w:u w:val="single"/>
        </w:rPr>
        <w:t>very soft</w:t>
      </w:r>
      <w:r>
        <w:rPr>
          <w:sz w:val="36"/>
          <w:szCs w:val="36"/>
        </w:rPr>
        <w:t xml:space="preserve"> tap.</w:t>
      </w:r>
    </w:p>
    <w:p w:rsidR="0050744D" w:rsidRPr="00E60340" w:rsidRDefault="0050744D" w:rsidP="00E6034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E60340">
        <w:rPr>
          <w:sz w:val="36"/>
          <w:szCs w:val="36"/>
        </w:rPr>
        <w:t>Have fun!</w:t>
      </w:r>
    </w:p>
    <w:p w:rsidR="00E22232" w:rsidRPr="00E22232" w:rsidRDefault="00E22232" w:rsidP="00E2223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50744D" w:rsidRDefault="0050744D" w:rsidP="00E22232">
      <w:pPr>
        <w:tabs>
          <w:tab w:val="left" w:pos="855"/>
        </w:tabs>
        <w:jc w:val="center"/>
      </w:pPr>
    </w:p>
    <w:p w:rsidR="00591E19" w:rsidRDefault="00591E19" w:rsidP="00591E19">
      <w:pPr>
        <w:jc w:val="center"/>
      </w:pPr>
    </w:p>
    <w:p w:rsidR="00591E19" w:rsidRDefault="00591E19" w:rsidP="00E60340">
      <w:bookmarkStart w:id="0" w:name="_GoBack"/>
      <w:bookmarkEnd w:id="0"/>
    </w:p>
    <w:sectPr w:rsidR="0059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AC" w:rsidRDefault="00141FAC" w:rsidP="00141FAC">
      <w:pPr>
        <w:spacing w:after="0" w:line="240" w:lineRule="auto"/>
      </w:pPr>
      <w:r>
        <w:separator/>
      </w:r>
    </w:p>
  </w:endnote>
  <w:endnote w:type="continuationSeparator" w:id="0">
    <w:p w:rsidR="00141FAC" w:rsidRDefault="00141FAC" w:rsidP="001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AC" w:rsidRDefault="00141FAC" w:rsidP="00141FAC">
      <w:pPr>
        <w:spacing w:after="0" w:line="240" w:lineRule="auto"/>
      </w:pPr>
      <w:r>
        <w:separator/>
      </w:r>
    </w:p>
  </w:footnote>
  <w:footnote w:type="continuationSeparator" w:id="0">
    <w:p w:rsidR="00141FAC" w:rsidRDefault="00141FAC" w:rsidP="001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19"/>
    <w:multiLevelType w:val="hybridMultilevel"/>
    <w:tmpl w:val="FB7C48DE"/>
    <w:lvl w:ilvl="0" w:tplc="D46E0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E252B"/>
    <w:multiLevelType w:val="hybridMultilevel"/>
    <w:tmpl w:val="4D3A012A"/>
    <w:lvl w:ilvl="0" w:tplc="98D25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86C4D"/>
    <w:multiLevelType w:val="hybridMultilevel"/>
    <w:tmpl w:val="BE7C1610"/>
    <w:lvl w:ilvl="0" w:tplc="2DD252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F4F9B"/>
    <w:multiLevelType w:val="hybridMultilevel"/>
    <w:tmpl w:val="037C0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19"/>
    <w:rsid w:val="00141FAC"/>
    <w:rsid w:val="0050744D"/>
    <w:rsid w:val="00591E19"/>
    <w:rsid w:val="00680D80"/>
    <w:rsid w:val="007B3969"/>
    <w:rsid w:val="00AC0C01"/>
    <w:rsid w:val="00DC3F5E"/>
    <w:rsid w:val="00E22232"/>
    <w:rsid w:val="00E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AC"/>
  </w:style>
  <w:style w:type="paragraph" w:styleId="Footer">
    <w:name w:val="footer"/>
    <w:basedOn w:val="Normal"/>
    <w:link w:val="FooterChar"/>
    <w:uiPriority w:val="99"/>
    <w:unhideWhenUsed/>
    <w:rsid w:val="0014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AC"/>
  </w:style>
  <w:style w:type="paragraph" w:styleId="Footer">
    <w:name w:val="footer"/>
    <w:basedOn w:val="Normal"/>
    <w:link w:val="FooterChar"/>
    <w:uiPriority w:val="99"/>
    <w:unhideWhenUsed/>
    <w:rsid w:val="0014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9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2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05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5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livmGy5LNAhXQNpQKHQORAPoQjRwIBw&amp;url=https://beamingnotes.com/2013/05/21/summary-and-analysis-of-laughing-song-by-william-blake/&amp;psig=AFQjCNE4iZdzbDRhtCByTjW1kBqynlXggA&amp;ust=14652744013681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Giles3, Thomas</dc:creator>
  <cp:lastModifiedBy>Belinha, Rebecca</cp:lastModifiedBy>
  <cp:revision>5</cp:revision>
  <dcterms:created xsi:type="dcterms:W3CDTF">2016-05-31T04:33:00Z</dcterms:created>
  <dcterms:modified xsi:type="dcterms:W3CDTF">2016-06-09T05:55:00Z</dcterms:modified>
</cp:coreProperties>
</file>